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77F" w:rsidRPr="00202DB0" w:rsidRDefault="00202DB0" w:rsidP="00CA50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r w:rsidR="00CE077F" w:rsidRPr="00202DB0">
        <w:rPr>
          <w:sz w:val="28"/>
          <w:szCs w:val="28"/>
        </w:rPr>
        <w:t>Вниманию работодателей и специалистов по охране труда</w:t>
      </w:r>
      <w:r w:rsidRPr="00202DB0">
        <w:rPr>
          <w:sz w:val="28"/>
          <w:szCs w:val="28"/>
        </w:rPr>
        <w:t xml:space="preserve"> о ведомственном </w:t>
      </w:r>
      <w:r>
        <w:rPr>
          <w:sz w:val="28"/>
          <w:szCs w:val="28"/>
        </w:rPr>
        <w:t xml:space="preserve">  </w:t>
      </w:r>
      <w:r w:rsidRPr="00202DB0">
        <w:rPr>
          <w:sz w:val="28"/>
          <w:szCs w:val="28"/>
        </w:rPr>
        <w:t>контроле органами исполнительной власти в части охраны труда за 2018г.</w:t>
      </w:r>
    </w:p>
    <w:bookmarkEnd w:id="0"/>
    <w:p w:rsidR="00202DB0" w:rsidRDefault="00886FFF" w:rsidP="00CA503D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02DB0">
        <w:rPr>
          <w:sz w:val="24"/>
          <w:szCs w:val="24"/>
        </w:rPr>
        <w:t>В соответствии с пунктом 2.2 Положения о министерстве труда, занятости и миграционной политики Самарской области</w:t>
      </w:r>
      <w:r>
        <w:rPr>
          <w:sz w:val="24"/>
          <w:szCs w:val="24"/>
        </w:rPr>
        <w:t>, утвержденного постановлением Правительства Самарской области</w:t>
      </w:r>
      <w:r w:rsidR="00202DB0">
        <w:rPr>
          <w:sz w:val="24"/>
          <w:szCs w:val="24"/>
        </w:rPr>
        <w:t xml:space="preserve"> от 19.06.2012 № 278, в рамках закрепленных предметов ведения министерство труда, занятости и миграционной политики Самарской области (далее-министерство) осуществляет полномочия по координации деятельности органов исполнительной влас</w:t>
      </w:r>
      <w:r>
        <w:rPr>
          <w:sz w:val="24"/>
          <w:szCs w:val="24"/>
        </w:rPr>
        <w:t>ти Самарской области</w:t>
      </w:r>
      <w:r w:rsidR="00202DB0">
        <w:rPr>
          <w:sz w:val="24"/>
          <w:szCs w:val="24"/>
        </w:rPr>
        <w:t xml:space="preserve"> и органов местного самоуправления муниципальных образований </w:t>
      </w:r>
      <w:r>
        <w:rPr>
          <w:sz w:val="24"/>
          <w:szCs w:val="24"/>
        </w:rPr>
        <w:t>в Самарской области</w:t>
      </w:r>
      <w:r w:rsidR="00202DB0">
        <w:rPr>
          <w:sz w:val="24"/>
          <w:szCs w:val="24"/>
        </w:rPr>
        <w:t xml:space="preserve"> в отношении проводимых ими в подведомственных организациях проверок соблюдения трудового законодательства и иных нормативных правовых актов, содержащих нормы </w:t>
      </w:r>
      <w:r>
        <w:rPr>
          <w:sz w:val="24"/>
          <w:szCs w:val="24"/>
        </w:rPr>
        <w:t>трудового права</w:t>
      </w:r>
      <w:r w:rsidR="00202DB0">
        <w:rPr>
          <w:sz w:val="24"/>
          <w:szCs w:val="24"/>
        </w:rPr>
        <w:t>.</w:t>
      </w:r>
    </w:p>
    <w:p w:rsidR="00886FFF" w:rsidRDefault="00886FFF" w:rsidP="00CA503D">
      <w:pPr>
        <w:rPr>
          <w:sz w:val="24"/>
          <w:szCs w:val="24"/>
        </w:rPr>
      </w:pPr>
      <w:r>
        <w:rPr>
          <w:sz w:val="24"/>
          <w:szCs w:val="24"/>
        </w:rPr>
        <w:t xml:space="preserve">   В рамках реализации вышеуказанных полномочий министерство направляет для ознакомления и применения в работе «Обзор практики осуществления ведомственного контроля органами исполнительной власти Самарской области и органами </w:t>
      </w:r>
      <w:r w:rsidR="00584F2C">
        <w:rPr>
          <w:sz w:val="24"/>
          <w:szCs w:val="24"/>
        </w:rPr>
        <w:t>местного самоуправления муниципальных образований в Самарской области в части охраны труда за 2018 год».</w:t>
      </w:r>
    </w:p>
    <w:p w:rsidR="00202DB0" w:rsidRDefault="00202DB0" w:rsidP="00CA503D">
      <w:pPr>
        <w:rPr>
          <w:sz w:val="24"/>
          <w:szCs w:val="24"/>
        </w:rPr>
      </w:pPr>
    </w:p>
    <w:p w:rsidR="00202DB0" w:rsidRDefault="00202DB0" w:rsidP="00CA503D">
      <w:pPr>
        <w:rPr>
          <w:sz w:val="24"/>
          <w:szCs w:val="24"/>
        </w:rPr>
      </w:pPr>
    </w:p>
    <w:p w:rsidR="00202DB0" w:rsidRDefault="00202DB0" w:rsidP="00CA503D">
      <w:pPr>
        <w:rPr>
          <w:sz w:val="24"/>
          <w:szCs w:val="24"/>
        </w:rPr>
      </w:pPr>
    </w:p>
    <w:p w:rsidR="00CA503D" w:rsidRPr="00CE077F" w:rsidRDefault="00CA503D" w:rsidP="00584F2C">
      <w:pPr>
        <w:rPr>
          <w:sz w:val="24"/>
          <w:szCs w:val="24"/>
        </w:rPr>
      </w:pPr>
      <w:r w:rsidRPr="00CE077F">
        <w:rPr>
          <w:sz w:val="24"/>
          <w:szCs w:val="24"/>
        </w:rPr>
        <w:t xml:space="preserve"> </w:t>
      </w:r>
    </w:p>
    <w:p w:rsidR="00AA1F5D" w:rsidRPr="00CE077F" w:rsidRDefault="00AA1F5D" w:rsidP="00CA503D">
      <w:pPr>
        <w:rPr>
          <w:sz w:val="24"/>
          <w:szCs w:val="24"/>
        </w:rPr>
      </w:pPr>
    </w:p>
    <w:sectPr w:rsidR="00AA1F5D" w:rsidRPr="00CE0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3D"/>
    <w:rsid w:val="00202DB0"/>
    <w:rsid w:val="00584F2C"/>
    <w:rsid w:val="00886FFF"/>
    <w:rsid w:val="00AA1F5D"/>
    <w:rsid w:val="00AA2BBF"/>
    <w:rsid w:val="00BE10ED"/>
    <w:rsid w:val="00CA503D"/>
    <w:rsid w:val="00CE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D1BC3-80B4-45B2-A907-2E4DC464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1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2017-01-14T03:30:00Z</cp:lastPrinted>
  <dcterms:created xsi:type="dcterms:W3CDTF">2019-03-22T02:54:00Z</dcterms:created>
  <dcterms:modified xsi:type="dcterms:W3CDTF">2019-03-22T02:54:00Z</dcterms:modified>
</cp:coreProperties>
</file>